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 xml:space="preserve">Anexo </w:t>
      </w:r>
      <w:r w:rsidR="00842D73">
        <w:rPr>
          <w:b/>
        </w:rPr>
        <w:t>V</w:t>
      </w:r>
      <w:r w:rsidR="007515F2">
        <w:rPr>
          <w:b/>
        </w:rPr>
        <w:t xml:space="preserve"> – Modelo de Proposta</w:t>
      </w:r>
    </w:p>
    <w:p w:rsidR="004401B6" w:rsidRPr="006E7606" w:rsidRDefault="004401B6" w:rsidP="004401B6">
      <w:pPr>
        <w:jc w:val="center"/>
        <w:rPr>
          <w:b/>
        </w:rPr>
      </w:pPr>
    </w:p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</w:t>
      </w:r>
    </w:p>
    <w:p w:rsidR="004401B6" w:rsidRDefault="004401B6" w:rsidP="004401B6">
      <w:pPr>
        <w:rPr>
          <w:b/>
        </w:rPr>
      </w:pP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Ao </w:t>
      </w:r>
      <w:bookmarkStart w:id="0" w:name="_GoBack"/>
      <w:bookmarkEnd w:id="0"/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</w:p>
    <w:p w:rsidR="00A1447A" w:rsidRDefault="00A1447A" w:rsidP="004401B6">
      <w:pPr>
        <w:rPr>
          <w:b/>
        </w:rPr>
      </w:pP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UASG: 926753 – </w:t>
      </w:r>
      <w:r w:rsidR="00842D73">
        <w:rPr>
          <w:b/>
        </w:rPr>
        <w:t>Pregão Eletrônico</w:t>
      </w:r>
      <w:r w:rsidRPr="006E7606">
        <w:rPr>
          <w:b/>
        </w:rPr>
        <w:t xml:space="preserve"> nº </w:t>
      </w:r>
      <w:r w:rsidRPr="00842D73">
        <w:rPr>
          <w:b/>
          <w:highlight w:val="yellow"/>
        </w:rPr>
        <w:t>900</w:t>
      </w:r>
      <w:r w:rsidR="00C32856" w:rsidRPr="00842D73">
        <w:rPr>
          <w:b/>
          <w:highlight w:val="yellow"/>
        </w:rPr>
        <w:t>__</w:t>
      </w:r>
      <w:r w:rsidRPr="00842D73">
        <w:rPr>
          <w:b/>
          <w:highlight w:val="yellow"/>
        </w:rPr>
        <w:t>/202</w:t>
      </w:r>
      <w:r w:rsidR="00842D73" w:rsidRPr="00842D73">
        <w:rPr>
          <w:b/>
          <w:highlight w:val="yellow"/>
        </w:rPr>
        <w:t>5</w:t>
      </w:r>
      <w:r w:rsidRPr="006E7606">
        <w:rPr>
          <w:b/>
        </w:rPr>
        <w:t>.</w:t>
      </w:r>
    </w:p>
    <w:p w:rsidR="004401B6" w:rsidRPr="006E7606" w:rsidRDefault="004401B6" w:rsidP="004401B6"/>
    <w:p w:rsidR="004401B6" w:rsidRPr="00C32856" w:rsidRDefault="004401B6" w:rsidP="004401B6">
      <w:pPr>
        <w:ind w:left="4536"/>
        <w:jc w:val="both"/>
        <w:rPr>
          <w:i/>
        </w:rPr>
      </w:pPr>
      <w:r w:rsidRPr="00C32856">
        <w:rPr>
          <w:i/>
        </w:rPr>
        <w:t xml:space="preserve">Assunto: complementação da proposta de preços apresentada via sistema informatizado, </w:t>
      </w:r>
      <w:r w:rsidR="00842D73">
        <w:rPr>
          <w:i/>
        </w:rPr>
        <w:t>pregão</w:t>
      </w:r>
      <w:r w:rsidRPr="00C32856">
        <w:rPr>
          <w:i/>
        </w:rPr>
        <w:t xml:space="preserve"> eletrônic</w:t>
      </w:r>
      <w:r w:rsidR="00842D73">
        <w:rPr>
          <w:i/>
        </w:rPr>
        <w:t>o</w:t>
      </w:r>
      <w:r w:rsidRPr="00C32856">
        <w:rPr>
          <w:i/>
        </w:rPr>
        <w:t xml:space="preserve"> nº </w:t>
      </w:r>
      <w:r w:rsidRPr="00C32856">
        <w:rPr>
          <w:i/>
          <w:highlight w:val="yellow"/>
        </w:rPr>
        <w:t>900</w:t>
      </w:r>
      <w:proofErr w:type="gramStart"/>
      <w:r w:rsidR="00C32856">
        <w:rPr>
          <w:i/>
          <w:highlight w:val="yellow"/>
        </w:rPr>
        <w:t>..../</w:t>
      </w:r>
      <w:proofErr w:type="gramEnd"/>
      <w:r w:rsidRPr="00C32856">
        <w:rPr>
          <w:i/>
          <w:highlight w:val="yellow"/>
        </w:rPr>
        <w:t>202</w:t>
      </w:r>
      <w:r w:rsidR="00842D73">
        <w:rPr>
          <w:i/>
          <w:highlight w:val="yellow"/>
        </w:rPr>
        <w:t>5</w:t>
      </w:r>
      <w:r w:rsidRPr="00C32856">
        <w:rPr>
          <w:i/>
          <w:highlight w:val="yellow"/>
        </w:rPr>
        <w:t xml:space="preserve"> – </w:t>
      </w:r>
      <w:r w:rsidRPr="00C32856">
        <w:rPr>
          <w:i/>
        </w:rPr>
        <w:t xml:space="preserve">para </w:t>
      </w:r>
      <w:r w:rsidRPr="00C32856">
        <w:rPr>
          <w:i/>
          <w:highlight w:val="yellow"/>
        </w:rPr>
        <w:t>o</w:t>
      </w:r>
      <w:r w:rsidR="00C32856">
        <w:rPr>
          <w:i/>
          <w:highlight w:val="yellow"/>
        </w:rPr>
        <w:t xml:space="preserve"> ..............................</w:t>
      </w:r>
    </w:p>
    <w:p w:rsidR="004401B6" w:rsidRDefault="004401B6" w:rsidP="004401B6">
      <w:pPr>
        <w:ind w:firstLine="1134"/>
      </w:pPr>
    </w:p>
    <w:p w:rsidR="004401B6" w:rsidRPr="006E7606" w:rsidRDefault="004401B6" w:rsidP="004401B6">
      <w:pPr>
        <w:ind w:firstLine="1134"/>
      </w:pPr>
      <w:r w:rsidRPr="006E7606">
        <w:t>Prezado Senhor,</w:t>
      </w:r>
    </w:p>
    <w:p w:rsidR="004401B6" w:rsidRDefault="004401B6" w:rsidP="004401B6">
      <w:pPr>
        <w:ind w:firstLine="1134"/>
        <w:jc w:val="both"/>
      </w:pPr>
    </w:p>
    <w:p w:rsidR="004401B6" w:rsidRPr="006E7606" w:rsidRDefault="004401B6" w:rsidP="004401B6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4401B6" w:rsidRDefault="004401B6" w:rsidP="004401B6">
      <w:pPr>
        <w:ind w:firstLine="1134"/>
        <w:jc w:val="both"/>
      </w:pPr>
    </w:p>
    <w:p w:rsidR="004401B6" w:rsidRPr="00821C17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821C17">
        <w:rPr>
          <w:b/>
        </w:rPr>
        <w:t>Identificação da empresa: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4401B6" w:rsidRPr="006E7606" w:rsidTr="00CC3958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4401B6" w:rsidRPr="006E7606" w:rsidTr="00CC3958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Fone: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proofErr w:type="gramEnd"/>
            <w:r w:rsidR="00015FF3">
              <w:rPr>
                <w:color w:val="000000"/>
              </w:rPr>
              <w:t xml:space="preserve"> </w:t>
            </w:r>
            <w:r w:rsidRPr="006E7606">
              <w:rPr>
                <w:color w:val="000000"/>
              </w:rPr>
              <w:t xml:space="preserve">) 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4401B6" w:rsidRPr="006E7606" w:rsidTr="00CC3958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4401B6" w:rsidRPr="006E7606" w:rsidRDefault="004401B6" w:rsidP="004401B6">
      <w:pPr>
        <w:spacing w:after="120"/>
        <w:ind w:firstLine="1134"/>
        <w:jc w:val="both"/>
        <w:rPr>
          <w:kern w:val="2"/>
          <w:lang w:eastAsia="zh-CN"/>
        </w:rPr>
      </w:pPr>
    </w:p>
    <w:p w:rsidR="004401B6" w:rsidRPr="00F654FA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F654FA">
        <w:rPr>
          <w:b/>
        </w:rPr>
        <w:t>Identificação do Proprietário/Representante Legal:</w:t>
      </w:r>
    </w:p>
    <w:p w:rsidR="004401B6" w:rsidRPr="00F654FA" w:rsidRDefault="004401B6" w:rsidP="004401B6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CPF n.º: </w:t>
            </w:r>
            <w:proofErr w:type="gramStart"/>
            <w:r w:rsidR="00A1447A">
              <w:rPr>
                <w:color w:val="000000"/>
              </w:rPr>
              <w:t>XXX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RG nº: </w:t>
            </w:r>
            <w:proofErr w:type="gramStart"/>
            <w:r w:rsidR="00A1447A">
              <w:rPr>
                <w:color w:val="000000"/>
              </w:rPr>
              <w:t>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4401B6" w:rsidRPr="006E7606" w:rsidTr="00CC395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Contato: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r w:rsidRPr="006E7606">
              <w:rPr>
                <w:color w:val="000000"/>
              </w:rPr>
              <w:t>)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4401B6" w:rsidRDefault="004401B6" w:rsidP="004401B6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4401B6" w:rsidRDefault="004401B6" w:rsidP="004401B6">
      <w:pPr>
        <w:pStyle w:val="PargrafodaLista"/>
        <w:numPr>
          <w:ilvl w:val="0"/>
          <w:numId w:val="1"/>
        </w:numPr>
        <w:spacing w:after="160" w:line="256" w:lineRule="auto"/>
        <w:contextualSpacing/>
        <w:jc w:val="both"/>
        <w:rPr>
          <w:b/>
        </w:rPr>
      </w:pPr>
      <w:r w:rsidRPr="00F654FA">
        <w:rPr>
          <w:b/>
        </w:rPr>
        <w:t>Proposta de preços/lances apresentado no sistema:</w:t>
      </w:r>
    </w:p>
    <w:p w:rsidR="004401B6" w:rsidRDefault="004401B6" w:rsidP="004401B6">
      <w:pPr>
        <w:pStyle w:val="PargrafodaLista"/>
        <w:spacing w:after="160" w:line="256" w:lineRule="auto"/>
        <w:contextualSpacing/>
        <w:jc w:val="both"/>
        <w:rPr>
          <w:b/>
        </w:rPr>
      </w:pPr>
    </w:p>
    <w:tbl>
      <w:tblPr>
        <w:tblW w:w="84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913"/>
        <w:gridCol w:w="2728"/>
        <w:gridCol w:w="978"/>
        <w:gridCol w:w="709"/>
        <w:gridCol w:w="1108"/>
        <w:gridCol w:w="1134"/>
      </w:tblGrid>
      <w:tr w:rsidR="00656354" w:rsidTr="00E01FEC">
        <w:trPr>
          <w:trHeight w:val="51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Grupo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656354" w:rsidTr="00656354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  <w:tr w:rsidR="00656354" w:rsidTr="00656354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56354" w:rsidTr="00656354">
        <w:trPr>
          <w:trHeight w:val="30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54" w:rsidTr="00656354">
        <w:trPr>
          <w:trHeight w:val="30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54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54" w:rsidTr="00656354">
        <w:trPr>
          <w:trHeight w:val="30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354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354" w:rsidRPr="00DD3B9D" w:rsidRDefault="0065635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62130" w:rsidRPr="00262130" w:rsidRDefault="00262130" w:rsidP="00842D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color w:val="FF0000"/>
        </w:rPr>
      </w:pPr>
      <w:r w:rsidRPr="00262130">
        <w:rPr>
          <w:color w:val="FF0000"/>
        </w:rPr>
        <w:lastRenderedPageBreak/>
        <w:t>APAGAR</w:t>
      </w:r>
    </w:p>
    <w:p w:rsidR="004401B6" w:rsidRPr="006E7606" w:rsidRDefault="004401B6" w:rsidP="00842D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4401B6" w:rsidRPr="006E7606" w:rsidRDefault="004401B6" w:rsidP="004401B6">
      <w:pPr>
        <w:jc w:val="both"/>
        <w:rPr>
          <w:lang w:eastAsia="en-US"/>
        </w:rPr>
      </w:pPr>
    </w:p>
    <w:p w:rsidR="004401B6" w:rsidRPr="006E7606" w:rsidRDefault="00E76547" w:rsidP="007515F2">
      <w:pPr>
        <w:jc w:val="center"/>
        <w:rPr>
          <w:b/>
          <w:color w:val="FF0000"/>
          <w:highlight w:val="yellow"/>
        </w:rPr>
      </w:pPr>
      <w:r w:rsidRPr="00E76547">
        <w:rPr>
          <w:highlight w:val="yellow"/>
        </w:rPr>
        <w:t>Cidade/UF</w:t>
      </w:r>
      <w:r w:rsidRPr="00E76547">
        <w:t xml:space="preserve">, </w:t>
      </w:r>
      <w:r w:rsidRPr="00E76547">
        <w:rPr>
          <w:i/>
        </w:rPr>
        <w:t xml:space="preserve">data e hora conforme assinatura </w:t>
      </w:r>
      <w:proofErr w:type="gramStart"/>
      <w:r w:rsidRPr="00E76547">
        <w:rPr>
          <w:i/>
        </w:rPr>
        <w:t>eletrônica.¹</w:t>
      </w:r>
      <w:proofErr w:type="gramEnd"/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i/>
          <w:highlight w:val="yellow"/>
        </w:rPr>
      </w:pPr>
    </w:p>
    <w:p w:rsidR="004401B6" w:rsidRPr="006E7606" w:rsidRDefault="004401B6" w:rsidP="007515F2">
      <w:pPr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b/>
        </w:rPr>
      </w:pPr>
    </w:p>
    <w:p w:rsidR="004401B6" w:rsidRPr="006E7606" w:rsidRDefault="004401B6" w:rsidP="007515F2">
      <w:pPr>
        <w:jc w:val="center"/>
      </w:pPr>
      <w:r w:rsidRPr="006E7606">
        <w:rPr>
          <w:b/>
        </w:rPr>
        <w:t>RAZÃO SOCIAL DA EMPRESA</w:t>
      </w:r>
    </w:p>
    <w:p w:rsidR="004401B6" w:rsidRDefault="004401B6" w:rsidP="007515F2">
      <w:pPr>
        <w:jc w:val="center"/>
      </w:pPr>
      <w:r w:rsidRPr="006E7606">
        <w:t>Nome completo do Responsável pela Empresa</w:t>
      </w:r>
    </w:p>
    <w:p w:rsidR="00E76547" w:rsidRDefault="00E76547" w:rsidP="004401B6">
      <w:pPr>
        <w:ind w:firstLine="1134"/>
        <w:jc w:val="center"/>
      </w:pPr>
    </w:p>
    <w:p w:rsidR="00E76547" w:rsidRDefault="00E76547" w:rsidP="004401B6">
      <w:pPr>
        <w:ind w:firstLine="1134"/>
        <w:jc w:val="center"/>
      </w:pPr>
    </w:p>
    <w:p w:rsidR="00E76547" w:rsidRPr="00E76547" w:rsidRDefault="00E76547" w:rsidP="00E76547">
      <w:pPr>
        <w:jc w:val="both"/>
        <w:rPr>
          <w:sz w:val="20"/>
          <w:szCs w:val="20"/>
        </w:rPr>
      </w:pPr>
      <w:r w:rsidRPr="00E76547">
        <w:rPr>
          <w:sz w:val="20"/>
          <w:szCs w:val="20"/>
        </w:rPr>
        <w:t>¹Todas as assinaturas eletrônicas seguem o horário oficial de Brasília e fundamentam-se no §3º do Art. 4º do Decreto nº 10.543, de 13 de novembro de 2020.</w:t>
      </w:r>
    </w:p>
    <w:p w:rsidR="00E76547" w:rsidRDefault="00E76547" w:rsidP="004401B6">
      <w:pPr>
        <w:ind w:firstLine="1134"/>
        <w:jc w:val="center"/>
      </w:pPr>
    </w:p>
    <w:p w:rsidR="00E76547" w:rsidRPr="006E7606" w:rsidRDefault="00E76547" w:rsidP="004401B6">
      <w:pPr>
        <w:ind w:firstLine="1134"/>
        <w:jc w:val="center"/>
      </w:pPr>
    </w:p>
    <w:p w:rsidR="004401B6" w:rsidRPr="006E7606" w:rsidRDefault="004401B6" w:rsidP="004401B6"/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b/>
          <w:color w:val="FF0000"/>
          <w:sz w:val="20"/>
          <w:szCs w:val="20"/>
        </w:rPr>
      </w:pPr>
      <w:r w:rsidRPr="00262130">
        <w:rPr>
          <w:b/>
          <w:color w:val="FF0000"/>
          <w:sz w:val="20"/>
          <w:szCs w:val="20"/>
        </w:rPr>
        <w:t>APAGAR</w:t>
      </w: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7515F2">
        <w:rPr>
          <w:b/>
          <w:sz w:val="20"/>
          <w:szCs w:val="20"/>
        </w:rPr>
        <w:t>NOTA INFORMATIVA</w:t>
      </w:r>
      <w:r w:rsidRPr="00E76547">
        <w:rPr>
          <w:sz w:val="20"/>
          <w:szCs w:val="20"/>
        </w:rPr>
        <w:t xml:space="preserve">: </w:t>
      </w:r>
      <w:r w:rsidR="004401B6" w:rsidRPr="00E76547">
        <w:rPr>
          <w:sz w:val="20"/>
          <w:szCs w:val="20"/>
        </w:rPr>
        <w:t xml:space="preserve">Recomendamos a assinatura eletrônica gratuita disponível no link: </w:t>
      </w:r>
      <w:hyperlink r:id="rId7" w:history="1">
        <w:r w:rsidR="004401B6" w:rsidRPr="00E76547">
          <w:rPr>
            <w:rStyle w:val="Hyperlink"/>
            <w:sz w:val="20"/>
            <w:szCs w:val="20"/>
          </w:rPr>
          <w:t>https://www.gov.br/pt-br/servicos/assinatura-eletronica</w:t>
        </w:r>
      </w:hyperlink>
    </w:p>
    <w:p w:rsidR="00E76547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sz w:val="20"/>
          <w:szCs w:val="20"/>
        </w:rPr>
      </w:pP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E76547">
        <w:rPr>
          <w:sz w:val="20"/>
          <w:szCs w:val="20"/>
        </w:rPr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  <w:r w:rsidR="004401B6" w:rsidRPr="00E76547">
        <w:rPr>
          <w:sz w:val="20"/>
          <w:szCs w:val="20"/>
        </w:rPr>
        <w:t xml:space="preserve"> </w:t>
      </w:r>
    </w:p>
    <w:p w:rsidR="00E76547" w:rsidRDefault="00E76547" w:rsidP="00E76547">
      <w:pPr>
        <w:jc w:val="both"/>
        <w:rPr>
          <w:b/>
        </w:rPr>
      </w:pPr>
    </w:p>
    <w:p w:rsidR="002455E3" w:rsidRDefault="002455E3"/>
    <w:sectPr w:rsidR="002455E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47" w:rsidRDefault="00E76547" w:rsidP="00E76547">
      <w:r>
        <w:separator/>
      </w:r>
    </w:p>
  </w:endnote>
  <w:endnote w:type="continuationSeparator" w:id="0">
    <w:p w:rsidR="00E76547" w:rsidRDefault="00E76547" w:rsidP="00E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47" w:rsidRDefault="00E76547" w:rsidP="00E76547">
      <w:r>
        <w:separator/>
      </w:r>
    </w:p>
  </w:footnote>
  <w:footnote w:type="continuationSeparator" w:id="0">
    <w:p w:rsidR="00E76547" w:rsidRDefault="00E76547" w:rsidP="00E76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FEC" w:rsidRPr="00E01FEC" w:rsidRDefault="00E01FEC" w:rsidP="00E01FEC">
    <w:pPr>
      <w:pStyle w:val="Cabealho"/>
      <w:jc w:val="center"/>
      <w:rPr>
        <w:b/>
      </w:rPr>
    </w:pPr>
    <w:r w:rsidRPr="00E01FEC">
      <w:rPr>
        <w:b/>
      </w:rPr>
      <w:t>PAPEL TIMBRADO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B6"/>
    <w:rsid w:val="00015FF3"/>
    <w:rsid w:val="002455E3"/>
    <w:rsid w:val="00262130"/>
    <w:rsid w:val="004401B6"/>
    <w:rsid w:val="00656354"/>
    <w:rsid w:val="007515F2"/>
    <w:rsid w:val="00842D73"/>
    <w:rsid w:val="00A1447A"/>
    <w:rsid w:val="00A61625"/>
    <w:rsid w:val="00C32856"/>
    <w:rsid w:val="00DD3B9D"/>
    <w:rsid w:val="00E01FEC"/>
    <w:rsid w:val="00E76547"/>
    <w:rsid w:val="00E8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8DE4"/>
  <w15:chartTrackingRefBased/>
  <w15:docId w15:val="{0BBF5FA5-8CD3-4657-A7C1-DFD6684F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01B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01B6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329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7</cp:revision>
  <dcterms:created xsi:type="dcterms:W3CDTF">2025-02-06T17:31:00Z</dcterms:created>
  <dcterms:modified xsi:type="dcterms:W3CDTF">2025-03-19T20:19:00Z</dcterms:modified>
</cp:coreProperties>
</file>